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687" w:rsidRPr="000C6687" w:rsidRDefault="000C6687" w:rsidP="000C6687">
      <w:pPr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0C668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Hoher Inzidenzwert – Krisenstab bestimmt Wechsel ins Szenario B</w:t>
      </w:r>
    </w:p>
    <w:p w:rsidR="000C6687" w:rsidRPr="000C6687" w:rsidRDefault="000C6687" w:rsidP="000C668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0C6687">
        <w:rPr>
          <w:rFonts w:ascii="Arial" w:eastAsia="Times New Roman" w:hAnsi="Arial" w:cs="Arial"/>
          <w:color w:val="000000"/>
          <w:sz w:val="30"/>
          <w:szCs w:val="30"/>
          <w:lang w:eastAsia="de-DE"/>
        </w:rPr>
        <w:t>Schulen starten Montag in halber Besetzung</w:t>
      </w:r>
    </w:p>
    <w:p w:rsidR="000C6687" w:rsidRPr="000C6687" w:rsidRDefault="000C6687" w:rsidP="000C6687">
      <w:pPr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0C6687">
        <w:rPr>
          <w:rFonts w:ascii="Arial" w:eastAsia="Times New Roman" w:hAnsi="Arial" w:cs="Arial"/>
          <w:color w:val="000000"/>
          <w:sz w:val="24"/>
          <w:szCs w:val="24"/>
          <w:lang w:eastAsia="de-DE"/>
        </w:rPr>
        <w:br/>
      </w:r>
      <w:r w:rsidRPr="000C6687">
        <w:rPr>
          <w:rFonts w:ascii="Arial" w:eastAsia="Times New Roman" w:hAnsi="Arial" w:cs="Arial"/>
          <w:color w:val="000000"/>
          <w:sz w:val="24"/>
          <w:szCs w:val="24"/>
          <w:lang w:eastAsia="de-DE"/>
        </w:rPr>
        <w:br/>
        <w:t>Aufgrund der weiterhin steigenden Zahl der Neuinfektionen, der damit verbundenen Steigerung des Inzidenzwertes (Stand heute, 14 Uhr: 236,6) und der unklaren Infektionsherde werden die Delmenhorster Schulen an diesem Montag, 26. Oktober, nur in halber Besetzung starten. Dies hat der Krisenstab der Stadt heute am späten Nachmittag entschieden.</w:t>
      </w:r>
    </w:p>
    <w:p w:rsidR="000C6687" w:rsidRPr="000C6687" w:rsidRDefault="000C6687" w:rsidP="000C6687">
      <w:pPr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0C668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In der heutigen Pressekonferenz von Kultusminister Grant Hendrik Tonne wurde über mögliche Szenarien und deren Umsetzung gesprochen. Mit dem Wechsel in das im Landes-Rahmenhygieneplan beschriebene Schichtmodell Szenario B werden unter anderem die Anzahl der Schülerinnen und Schüler, die sich in der Schule aufhalten, halbiert.</w:t>
      </w:r>
    </w:p>
    <w:p w:rsidR="000C6687" w:rsidRPr="000C6687" w:rsidRDefault="000C6687" w:rsidP="000C6687">
      <w:pPr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0C668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Das Szenario B ist eine Kombination aus Präsenzunterricht und Lernen zu Hause. Maximal 16 Schüler werden im Präsenzunterricht sein, der Mindestabstand von 1,5 Metern wird gelten. Der schulische Schichtbetrieb in Wechselmodellen von Präsenz- und verpflichtendem Heimunterricht wird umgesetzt.</w:t>
      </w:r>
    </w:p>
    <w:p w:rsidR="000C6687" w:rsidRPr="000C6687" w:rsidRDefault="000C6687" w:rsidP="000C668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0C668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Zudem wird die Notbetreuung an Schulen reaktiviert.</w:t>
      </w:r>
      <w:r w:rsidRPr="000C6687">
        <w:rPr>
          <w:rFonts w:ascii="Arial" w:eastAsia="Times New Roman" w:hAnsi="Arial" w:cs="Arial"/>
          <w:color w:val="000000"/>
          <w:sz w:val="24"/>
          <w:szCs w:val="24"/>
          <w:lang w:eastAsia="de-DE"/>
        </w:rPr>
        <w:br/>
      </w:r>
      <w:r w:rsidRPr="000C6687">
        <w:rPr>
          <w:rFonts w:ascii="Arial" w:eastAsia="Times New Roman" w:hAnsi="Arial" w:cs="Arial"/>
          <w:color w:val="000000"/>
          <w:sz w:val="24"/>
          <w:szCs w:val="24"/>
          <w:lang w:eastAsia="de-DE"/>
        </w:rPr>
        <w:br/>
        <w:t>Eine entsprechende Allgemeinverfügung wird derzeit erarbeitet.</w:t>
      </w:r>
    </w:p>
    <w:p w:rsidR="000C6687" w:rsidRPr="000C6687" w:rsidRDefault="000C6687" w:rsidP="000C668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0C6687">
        <w:rPr>
          <w:rFonts w:ascii="Arial" w:eastAsia="Times New Roman" w:hAnsi="Arial" w:cs="Arial"/>
          <w:color w:val="000000"/>
          <w:sz w:val="24"/>
          <w:szCs w:val="24"/>
          <w:lang w:eastAsia="de-DE"/>
        </w:rPr>
        <w:br/>
      </w:r>
      <w:r w:rsidRPr="000C6687">
        <w:rPr>
          <w:rFonts w:ascii="Arial" w:eastAsia="Times New Roman" w:hAnsi="Arial" w:cs="Arial"/>
          <w:color w:val="000000"/>
          <w:sz w:val="24"/>
          <w:szCs w:val="24"/>
          <w:lang w:eastAsia="de-DE"/>
        </w:rPr>
        <w:br/>
      </w:r>
      <w:r w:rsidRPr="000C6687">
        <w:rPr>
          <w:rFonts w:ascii="Arial" w:eastAsia="Times New Roman" w:hAnsi="Arial" w:cs="Arial"/>
          <w:color w:val="000000"/>
          <w:sz w:val="20"/>
          <w:szCs w:val="20"/>
          <w:lang w:eastAsia="de-DE"/>
        </w:rPr>
        <w:br/>
        <w:t>Freundliche Grüße</w:t>
      </w:r>
    </w:p>
    <w:p w:rsidR="000C6687" w:rsidRPr="000C6687" w:rsidRDefault="000C6687" w:rsidP="000C668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0C6687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Im Auftrag</w:t>
      </w:r>
    </w:p>
    <w:p w:rsidR="000C6687" w:rsidRPr="000C6687" w:rsidRDefault="000C6687" w:rsidP="000C668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0C6687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 </w:t>
      </w:r>
    </w:p>
    <w:p w:rsidR="000C6687" w:rsidRPr="000C6687" w:rsidRDefault="000C6687" w:rsidP="000C668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0C6687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Timo </w:t>
      </w:r>
      <w:proofErr w:type="spellStart"/>
      <w:r w:rsidRPr="000C6687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Frers</w:t>
      </w:r>
      <w:proofErr w:type="spellEnd"/>
    </w:p>
    <w:p w:rsidR="000C6687" w:rsidRPr="000C6687" w:rsidRDefault="000C6687" w:rsidP="000C668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0C6687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Leiter Medien und Kommunikation | Pressesprecher</w:t>
      </w:r>
    </w:p>
    <w:p w:rsidR="000C6687" w:rsidRPr="000C6687" w:rsidRDefault="000C6687" w:rsidP="000C668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0C6687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 </w:t>
      </w:r>
    </w:p>
    <w:p w:rsidR="00FF13C5" w:rsidRDefault="00FF13C5"/>
    <w:sectPr w:rsidR="00FF13C5" w:rsidSect="00FF13C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6687"/>
    <w:rsid w:val="000C6687"/>
    <w:rsid w:val="00FF1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F13C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8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1110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1</cp:revision>
  <dcterms:created xsi:type="dcterms:W3CDTF">2020-10-22T18:48:00Z</dcterms:created>
  <dcterms:modified xsi:type="dcterms:W3CDTF">2020-10-22T18:49:00Z</dcterms:modified>
</cp:coreProperties>
</file>